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F15D" w14:textId="631BB88B" w:rsidR="001C4D4E" w:rsidRDefault="001C4D4E" w:rsidP="001C4D4E">
      <w:pPr>
        <w:jc w:val="center"/>
        <w:rPr>
          <w:rFonts w:ascii="Arial" w:hAnsi="Arial" w:cs="Arial"/>
        </w:rPr>
      </w:pPr>
      <w:r w:rsidRPr="004B7931">
        <w:rPr>
          <w:rFonts w:ascii="Arial" w:hAnsi="Arial" w:cs="Arial"/>
          <w:noProof/>
        </w:rPr>
        <w:drawing>
          <wp:inline distT="0" distB="0" distL="0" distR="0" wp14:anchorId="15EA83B1" wp14:editId="48179288">
            <wp:extent cx="4801341" cy="681692"/>
            <wp:effectExtent l="0" t="0" r="0" b="0"/>
            <wp:docPr id="1984067082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67082" name="图片 1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653" b="-7996"/>
                    <a:stretch/>
                  </pic:blipFill>
                  <pic:spPr bwMode="auto">
                    <a:xfrm>
                      <a:off x="0" y="0"/>
                      <a:ext cx="4896684" cy="6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A1E12" w14:textId="77777777" w:rsidR="00D57D7D" w:rsidRPr="004B7931" w:rsidRDefault="00D57D7D" w:rsidP="001C4D4E">
      <w:pPr>
        <w:jc w:val="center"/>
        <w:rPr>
          <w:rFonts w:ascii="Arial" w:hAnsi="Arial" w:cs="Arial"/>
        </w:rPr>
      </w:pPr>
    </w:p>
    <w:p w14:paraId="5CB40A1C" w14:textId="154C2B5A" w:rsidR="004B7931" w:rsidRPr="0019272C" w:rsidRDefault="00442F94" w:rsidP="004B7931">
      <w:pPr>
        <w:spacing w:beforeLines="100" w:before="312" w:after="0" w:line="240" w:lineRule="auto"/>
        <w:jc w:val="center"/>
        <w:rPr>
          <w:rFonts w:ascii="Arial" w:hAnsi="Arial" w:cs="Arial"/>
          <w:b/>
          <w:sz w:val="72"/>
          <w:szCs w:val="96"/>
        </w:rPr>
      </w:pPr>
      <w:r>
        <w:rPr>
          <w:rFonts w:ascii="Arial" w:hAnsi="Arial" w:cs="Arial" w:hint="eastAsia"/>
          <w:b/>
          <w:sz w:val="72"/>
          <w:szCs w:val="96"/>
        </w:rPr>
        <w:t xml:space="preserve">ICGdR </w:t>
      </w:r>
      <w:r w:rsidR="004B7931" w:rsidRPr="0019272C">
        <w:rPr>
          <w:rFonts w:ascii="Arial" w:hAnsi="Arial" w:cs="Arial" w:hint="eastAsia"/>
          <w:b/>
          <w:sz w:val="72"/>
          <w:szCs w:val="96"/>
        </w:rPr>
        <w:t>STANDARD</w:t>
      </w:r>
    </w:p>
    <w:p w14:paraId="0CC6D243" w14:textId="02FFE5D2" w:rsidR="004B7931" w:rsidRPr="004B7931" w:rsidRDefault="004B7931" w:rsidP="0019272C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4B7931">
        <w:rPr>
          <w:rFonts w:ascii="Arial" w:hAnsi="Arial" w:cs="Arial" w:hint="eastAsia"/>
          <w:sz w:val="28"/>
          <w:szCs w:val="32"/>
        </w:rPr>
        <w:t>ICGdR/ST-N0133 001-202</w:t>
      </w:r>
      <w:r w:rsidR="00D77A1F">
        <w:rPr>
          <w:rFonts w:ascii="Arial" w:hAnsi="Arial" w:cs="Arial" w:hint="eastAsia"/>
          <w:sz w:val="28"/>
          <w:szCs w:val="32"/>
        </w:rPr>
        <w:t>5</w:t>
      </w:r>
    </w:p>
    <w:p w14:paraId="021793B1" w14:textId="25D423AF" w:rsidR="004B7931" w:rsidRPr="004B7931" w:rsidRDefault="004B7931" w:rsidP="0019272C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 w:hint="eastAsia"/>
        </w:rPr>
        <w:t>——</w:t>
      </w:r>
      <w:proofErr w:type="gramStart"/>
      <w:r>
        <w:rPr>
          <w:rFonts w:ascii="Arial" w:hAnsi="Arial" w:cs="Arial" w:hint="eastAsia"/>
        </w:rPr>
        <w:t>———————————————————————————————————</w:t>
      </w:r>
      <w:proofErr w:type="gramEnd"/>
    </w:p>
    <w:p w14:paraId="0DE69CC2" w14:textId="77777777" w:rsidR="001C4D4E" w:rsidRDefault="001C4D4E">
      <w:pPr>
        <w:rPr>
          <w:rFonts w:ascii="Arial" w:hAnsi="Arial" w:cs="Arial"/>
        </w:rPr>
      </w:pPr>
    </w:p>
    <w:p w14:paraId="0681F723" w14:textId="77777777" w:rsidR="004B7931" w:rsidRDefault="004B7931" w:rsidP="00D57D7D">
      <w:pPr>
        <w:jc w:val="center"/>
        <w:rPr>
          <w:rFonts w:ascii="Arial" w:hAnsi="Arial" w:cs="Arial"/>
        </w:rPr>
      </w:pPr>
    </w:p>
    <w:p w14:paraId="732D1F7F" w14:textId="67BEC42D" w:rsidR="004B7931" w:rsidRDefault="00D57D7D" w:rsidP="00D57D7D">
      <w:pPr>
        <w:jc w:val="center"/>
        <w:rPr>
          <w:rFonts w:ascii="Arial" w:hAnsi="Arial" w:cs="Arial"/>
          <w:bCs/>
          <w:sz w:val="52"/>
          <w:szCs w:val="56"/>
        </w:rPr>
      </w:pPr>
      <w:r>
        <w:rPr>
          <w:rFonts w:ascii="Arial" w:hAnsi="Arial" w:cs="Arial" w:hint="eastAsia"/>
          <w:bCs/>
          <w:sz w:val="52"/>
          <w:szCs w:val="56"/>
        </w:rPr>
        <w:t xml:space="preserve">Example: </w:t>
      </w:r>
      <w:r w:rsidR="0019272C" w:rsidRPr="0019272C">
        <w:rPr>
          <w:rFonts w:ascii="Arial" w:hAnsi="Arial" w:cs="Arial" w:hint="eastAsia"/>
          <w:bCs/>
          <w:sz w:val="52"/>
          <w:szCs w:val="56"/>
        </w:rPr>
        <w:t>Technical Regulations</w:t>
      </w:r>
      <w:r w:rsidR="006E45B9">
        <w:rPr>
          <w:rFonts w:ascii="Arial" w:hAnsi="Arial" w:cs="Arial" w:hint="eastAsia"/>
          <w:bCs/>
          <w:sz w:val="52"/>
          <w:szCs w:val="56"/>
        </w:rPr>
        <w:t>/Recommendations</w:t>
      </w:r>
      <w:r w:rsidR="0019272C" w:rsidRPr="0019272C">
        <w:rPr>
          <w:rFonts w:ascii="Arial" w:hAnsi="Arial" w:cs="Arial" w:hint="eastAsia"/>
          <w:bCs/>
          <w:sz w:val="52"/>
          <w:szCs w:val="56"/>
        </w:rPr>
        <w:t xml:space="preserve"> for Earthquake Landslide </w:t>
      </w:r>
      <w:r w:rsidR="00577A84">
        <w:rPr>
          <w:rFonts w:ascii="Arial" w:hAnsi="Arial" w:cs="Arial"/>
          <w:bCs/>
          <w:sz w:val="52"/>
          <w:szCs w:val="56"/>
        </w:rPr>
        <w:t>Mitigation</w:t>
      </w:r>
      <w:r w:rsidR="00577A84">
        <w:rPr>
          <w:rFonts w:ascii="Arial" w:hAnsi="Arial" w:cs="Arial" w:hint="eastAsia"/>
          <w:bCs/>
          <w:sz w:val="52"/>
          <w:szCs w:val="56"/>
        </w:rPr>
        <w:t>s</w:t>
      </w:r>
    </w:p>
    <w:p w14:paraId="6CF65BC1" w14:textId="77777777" w:rsidR="0019272C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033503FE" w14:textId="77777777" w:rsidR="0019272C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680FC431" w14:textId="77777777" w:rsidR="0019272C" w:rsidRPr="00D57D7D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09931FAE" w14:textId="77777777" w:rsidR="0019272C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7B0D8D5E" w14:textId="77777777" w:rsidR="0019272C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4A5C882B" w14:textId="77777777" w:rsidR="0019272C" w:rsidRDefault="0019272C" w:rsidP="0019272C">
      <w:pPr>
        <w:jc w:val="center"/>
        <w:rPr>
          <w:rFonts w:ascii="Arial" w:hAnsi="Arial" w:cs="Arial"/>
          <w:bCs/>
          <w:sz w:val="52"/>
          <w:szCs w:val="56"/>
        </w:rPr>
      </w:pPr>
    </w:p>
    <w:p w14:paraId="4DA62CC3" w14:textId="659EF24E" w:rsidR="00442F94" w:rsidRPr="004B7931" w:rsidRDefault="00077865" w:rsidP="00442F94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 w:hint="eastAsia"/>
          <w:sz w:val="28"/>
          <w:szCs w:val="32"/>
        </w:rPr>
        <w:t xml:space="preserve">Published at </w:t>
      </w:r>
      <w:r w:rsidR="00442F94">
        <w:rPr>
          <w:rFonts w:ascii="Arial" w:hAnsi="Arial" w:cs="Arial" w:hint="eastAsia"/>
          <w:sz w:val="28"/>
          <w:szCs w:val="32"/>
        </w:rPr>
        <w:t xml:space="preserve">2026-01-01 </w:t>
      </w:r>
      <w:r>
        <w:rPr>
          <w:rFonts w:ascii="Arial" w:hAnsi="Arial" w:cs="Arial" w:hint="eastAsia"/>
          <w:sz w:val="28"/>
          <w:szCs w:val="32"/>
        </w:rPr>
        <w:t>(1</w:t>
      </w:r>
      <w:r w:rsidRPr="00077865">
        <w:rPr>
          <w:rFonts w:ascii="Arial" w:hAnsi="Arial" w:cs="Arial" w:hint="eastAsia"/>
          <w:sz w:val="28"/>
          <w:szCs w:val="32"/>
          <w:vertAlign w:val="superscript"/>
        </w:rPr>
        <w:t>st</w:t>
      </w:r>
      <w:r>
        <w:rPr>
          <w:rFonts w:ascii="Arial" w:hAnsi="Arial" w:cs="Arial" w:hint="eastAsia"/>
          <w:sz w:val="28"/>
          <w:szCs w:val="32"/>
        </w:rPr>
        <w:t xml:space="preserve"> </w:t>
      </w:r>
      <w:r w:rsidR="003B2839">
        <w:rPr>
          <w:rFonts w:ascii="Arial" w:hAnsi="Arial" w:cs="Arial" w:hint="eastAsia"/>
          <w:sz w:val="28"/>
          <w:szCs w:val="32"/>
        </w:rPr>
        <w:t>Edition</w:t>
      </w:r>
      <w:r>
        <w:rPr>
          <w:rFonts w:ascii="Arial" w:hAnsi="Arial" w:cs="Arial" w:hint="eastAsia"/>
          <w:sz w:val="28"/>
          <w:szCs w:val="32"/>
        </w:rPr>
        <w:t>)</w:t>
      </w:r>
    </w:p>
    <w:p w14:paraId="7967394C" w14:textId="77777777" w:rsidR="005826FB" w:rsidRDefault="00D57D7D">
      <w:pPr>
        <w:widowControl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20"/>
          <w:szCs w:val="21"/>
        </w:rPr>
        <w:br w:type="page"/>
      </w:r>
      <w:r w:rsidR="005826FB" w:rsidRPr="005826FB">
        <w:rPr>
          <w:rFonts w:ascii="Arial" w:hAnsi="Arial" w:cs="Arial" w:hint="eastAsia"/>
          <w:b/>
          <w:sz w:val="32"/>
          <w:szCs w:val="36"/>
        </w:rPr>
        <w:lastRenderedPageBreak/>
        <w:t>FOREWARD</w:t>
      </w:r>
    </w:p>
    <w:p w14:paraId="080E0629" w14:textId="0A1D96BD" w:rsid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0F2B">
        <w:rPr>
          <w:rFonts w:ascii="Times New Roman" w:hAnsi="Times New Roman" w:cs="Times New Roman"/>
          <w:bCs/>
          <w:sz w:val="24"/>
        </w:rPr>
        <w:t xml:space="preserve">This standard </w:t>
      </w:r>
      <w:r>
        <w:rPr>
          <w:rFonts w:ascii="Times New Roman" w:hAnsi="Times New Roman" w:cs="Times New Roman" w:hint="eastAsia"/>
          <w:bCs/>
          <w:sz w:val="24"/>
        </w:rPr>
        <w:t xml:space="preserve">is proposed by </w:t>
      </w:r>
      <w:r w:rsidR="00B16AE8">
        <w:rPr>
          <w:rFonts w:ascii="Times New Roman" w:hAnsi="Times New Roman" w:cs="Times New Roman"/>
          <w:bCs/>
          <w:sz w:val="24"/>
        </w:rPr>
        <w:t>……</w:t>
      </w:r>
    </w:p>
    <w:p w14:paraId="77B69426" w14:textId="77777777" w:rsid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C553036" w14:textId="03EA2C5F" w:rsidR="004757AB" w:rsidRDefault="005826FB" w:rsidP="004757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This standard </w:t>
      </w:r>
      <w:r>
        <w:rPr>
          <w:rFonts w:ascii="Times New Roman" w:hAnsi="Times New Roman" w:cs="Times New Roman"/>
          <w:bCs/>
          <w:sz w:val="24"/>
        </w:rPr>
        <w:t>is</w:t>
      </w:r>
      <w:r>
        <w:rPr>
          <w:rFonts w:ascii="Times New Roman" w:hAnsi="Times New Roman" w:cs="Times New Roman" w:hint="eastAsia"/>
          <w:bCs/>
          <w:sz w:val="24"/>
        </w:rPr>
        <w:t xml:space="preserve"> peer-reviewed and published by ICGdR.</w:t>
      </w:r>
      <w:r w:rsidR="004757AB">
        <w:rPr>
          <w:rFonts w:ascii="Times New Roman" w:hAnsi="Times New Roman" w:cs="Times New Roman" w:hint="eastAsia"/>
          <w:bCs/>
          <w:sz w:val="24"/>
        </w:rPr>
        <w:t xml:space="preserve"> It should be noted that ICGdR</w:t>
      </w:r>
      <w:r w:rsidR="004757AB" w:rsidRPr="004757AB">
        <w:rPr>
          <w:rFonts w:ascii="Times New Roman" w:hAnsi="Times New Roman" w:cs="Times New Roman" w:hint="eastAsia"/>
          <w:bCs/>
          <w:sz w:val="24"/>
        </w:rPr>
        <w:t xml:space="preserve"> does not assume responsibility for identifying patents</w:t>
      </w:r>
      <w:r w:rsidR="004757AB">
        <w:rPr>
          <w:rFonts w:ascii="Times New Roman" w:hAnsi="Times New Roman" w:cs="Times New Roman" w:hint="eastAsia"/>
          <w:bCs/>
          <w:sz w:val="24"/>
        </w:rPr>
        <w:t xml:space="preserve"> that may </w:t>
      </w:r>
      <w:r w:rsidR="003438B6">
        <w:rPr>
          <w:rFonts w:ascii="Times New Roman" w:hAnsi="Times New Roman" w:cs="Times New Roman"/>
          <w:bCs/>
          <w:sz w:val="24"/>
        </w:rPr>
        <w:t>involve</w:t>
      </w:r>
      <w:r w:rsidR="004757AB">
        <w:rPr>
          <w:rFonts w:ascii="Times New Roman" w:hAnsi="Times New Roman" w:cs="Times New Roman" w:hint="eastAsia"/>
          <w:bCs/>
          <w:sz w:val="24"/>
        </w:rPr>
        <w:t xml:space="preserve"> in this document.</w:t>
      </w:r>
    </w:p>
    <w:p w14:paraId="6D6ED60F" w14:textId="77777777" w:rsid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2F0438C" w14:textId="117BFFF8" w:rsid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</w:t>
      </w:r>
      <w:r>
        <w:rPr>
          <w:rFonts w:ascii="Times New Roman" w:hAnsi="Times New Roman" w:cs="Times New Roman" w:hint="eastAsia"/>
          <w:bCs/>
          <w:sz w:val="24"/>
        </w:rPr>
        <w:t xml:space="preserve"> main</w:t>
      </w:r>
      <w:r w:rsidRPr="005826FB">
        <w:rPr>
          <w:rFonts w:ascii="Times New Roman" w:hAnsi="Times New Roman" w:cs="Times New Roman" w:hint="eastAsia"/>
          <w:bCs/>
          <w:sz w:val="24"/>
        </w:rPr>
        <w:t xml:space="preserve"> drafting units of this </w:t>
      </w:r>
      <w:r>
        <w:rPr>
          <w:rFonts w:ascii="Times New Roman" w:hAnsi="Times New Roman" w:cs="Times New Roman" w:hint="eastAsia"/>
          <w:bCs/>
          <w:sz w:val="24"/>
        </w:rPr>
        <w:t>standard</w:t>
      </w:r>
      <w:r w:rsidRPr="005826FB">
        <w:rPr>
          <w:rFonts w:ascii="Times New Roman" w:hAnsi="Times New Roman" w:cs="Times New Roman" w:hint="eastAsia"/>
          <w:bCs/>
          <w:sz w:val="24"/>
        </w:rPr>
        <w:t xml:space="preserve"> </w:t>
      </w:r>
      <w:proofErr w:type="gramStart"/>
      <w:r w:rsidRPr="005826FB">
        <w:rPr>
          <w:rFonts w:ascii="Times New Roman" w:hAnsi="Times New Roman" w:cs="Times New Roman" w:hint="eastAsia"/>
          <w:bCs/>
          <w:sz w:val="24"/>
        </w:rPr>
        <w:t>include</w:t>
      </w:r>
      <w:r>
        <w:rPr>
          <w:rFonts w:ascii="Times New Roman" w:hAnsi="Times New Roman" w:cs="Times New Roman" w:hint="eastAsia"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>…</w:t>
      </w:r>
      <w:proofErr w:type="gramEnd"/>
      <w:r>
        <w:rPr>
          <w:rFonts w:ascii="Times New Roman" w:hAnsi="Times New Roman" w:cs="Times New Roman"/>
          <w:bCs/>
          <w:sz w:val="24"/>
        </w:rPr>
        <w:t>…</w:t>
      </w:r>
    </w:p>
    <w:p w14:paraId="1395E653" w14:textId="77777777" w:rsidR="005826FB" w:rsidRPr="004757A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5768DF5" w14:textId="09161861" w:rsidR="005826FB" w:rsidRDefault="005826FB" w:rsidP="00582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The main author of this standard include: </w:t>
      </w:r>
      <w:r>
        <w:rPr>
          <w:rFonts w:ascii="Times New Roman" w:hAnsi="Times New Roman" w:cs="Times New Roman"/>
          <w:bCs/>
          <w:sz w:val="24"/>
        </w:rPr>
        <w:t>……</w:t>
      </w:r>
    </w:p>
    <w:p w14:paraId="4B5DA61E" w14:textId="3EAC773D" w:rsidR="005826FB" w:rsidRDefault="005826FB">
      <w:pPr>
        <w:widowControl/>
        <w:rPr>
          <w:rFonts w:ascii="Arial" w:hAnsi="Arial" w:cs="Arial"/>
          <w:b/>
          <w:sz w:val="20"/>
          <w:szCs w:val="21"/>
        </w:rPr>
      </w:pPr>
      <w:r>
        <w:rPr>
          <w:rFonts w:ascii="Arial" w:hAnsi="Arial" w:cs="Arial"/>
          <w:b/>
          <w:sz w:val="20"/>
          <w:szCs w:val="21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4"/>
          <w:lang w:val="zh-CN"/>
          <w14:ligatures w14:val="standardContextual"/>
        </w:rPr>
        <w:id w:val="-1106344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D06E15" w14:textId="606EE025" w:rsidR="0049179C" w:rsidRPr="0049179C" w:rsidRDefault="0049179C">
          <w:pPr>
            <w:pStyle w:val="TOC"/>
            <w:rPr>
              <w:rFonts w:ascii="Arial" w:hAnsi="Arial" w:cs="Arial"/>
              <w:b/>
              <w:bCs/>
              <w:color w:val="auto"/>
              <w:lang w:val="zh-CN"/>
            </w:rPr>
          </w:pPr>
          <w:r w:rsidRPr="0049179C">
            <w:rPr>
              <w:rFonts w:ascii="Arial" w:hAnsi="Arial" w:cs="Arial"/>
              <w:b/>
              <w:bCs/>
              <w:color w:val="auto"/>
              <w:lang w:val="zh-CN"/>
            </w:rPr>
            <w:t>Contents</w:t>
          </w:r>
        </w:p>
        <w:p w14:paraId="522EDA60" w14:textId="77777777" w:rsidR="0049179C" w:rsidRDefault="0049179C" w:rsidP="0049179C">
          <w:pPr>
            <w:rPr>
              <w:rFonts w:hint="eastAsia"/>
              <w:lang w:val="zh-CN"/>
            </w:rPr>
          </w:pPr>
        </w:p>
        <w:p w14:paraId="4AEE99D2" w14:textId="20F82C29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>TOC \o "1-2" \h \z \u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hyperlink w:anchor="_Toc188027874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0 Introduction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E8FE16F" w14:textId="3FBF640E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75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2 References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0C8387D" w14:textId="47EF5C52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76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3 Terminology and abbreviations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C2BF319" w14:textId="4EBF0A09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77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3.1 Terminology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D19B7D6" w14:textId="6286B490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78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3.2 Abbreviations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EAE5799" w14:textId="54CE06F9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79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4 Main content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_Toc188027879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1634DAA" w14:textId="7BE4B7EC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0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4.1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9A75EBC" w14:textId="181E8492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1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4.2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4E9FC07" w14:textId="03FEABCF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2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4.3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F769F6A" w14:textId="7BAA580F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83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5 Main content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4CE7D8D" w14:textId="5D49BD9E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4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5.1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0B34E1B" w14:textId="2E3B3B80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5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5.2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9C85161" w14:textId="6C86E2BB" w:rsidR="00CB59CA" w:rsidRDefault="00CB59CA">
          <w:pPr>
            <w:pStyle w:val="TOC2"/>
            <w:tabs>
              <w:tab w:val="right" w:leader="dot" w:pos="8296"/>
            </w:tabs>
            <w:ind w:left="440"/>
            <w:rPr>
              <w:rFonts w:hint="eastAsia"/>
              <w:noProof/>
            </w:rPr>
          </w:pPr>
          <w:hyperlink w:anchor="_Toc188027886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5.3 Subtitle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4E6BB78" w14:textId="3C929FE6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87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……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2B2E482" w14:textId="7B02DB5C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88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Appendix A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3F4F0A6" w14:textId="2C641225" w:rsidR="00CB59CA" w:rsidRDefault="00CB59CA">
          <w:pPr>
            <w:pStyle w:val="TOC1"/>
            <w:tabs>
              <w:tab w:val="right" w:leader="dot" w:pos="8296"/>
            </w:tabs>
            <w:rPr>
              <w:rFonts w:hint="eastAsia"/>
              <w:noProof/>
            </w:rPr>
          </w:pPr>
          <w:hyperlink w:anchor="_Toc188027889" w:history="1">
            <w:r w:rsidRPr="004B3BF0">
              <w:rPr>
                <w:rStyle w:val="ae"/>
                <w:rFonts w:ascii="Times New Roman" w:hAnsi="Times New Roman" w:cs="Times New Roman" w:hint="eastAsia"/>
                <w:b/>
                <w:noProof/>
              </w:rPr>
              <w:t>……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_Toc188027889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D1BEAAF" w14:textId="06C0C43C" w:rsidR="0049179C" w:rsidRDefault="00CB59CA">
          <w:pPr>
            <w:rPr>
              <w:rFonts w:hint="eastAsia"/>
            </w:rPr>
          </w:pPr>
          <w:r>
            <w:rPr>
              <w:rFonts w:hint="eastAsia"/>
            </w:rPr>
            <w:fldChar w:fldCharType="end"/>
          </w:r>
        </w:p>
      </w:sdtContent>
    </w:sdt>
    <w:p w14:paraId="0625B4A6" w14:textId="77777777" w:rsidR="00AD19A6" w:rsidRDefault="00AD19A6">
      <w:pPr>
        <w:widowControl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AD74D0D" w14:textId="467EB655" w:rsidR="00D57D7D" w:rsidRPr="0049179C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0" w:name="_Toc188027874"/>
      <w:r w:rsidRPr="004917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0 Introduction</w:t>
      </w:r>
      <w:bookmarkEnd w:id="0"/>
    </w:p>
    <w:p w14:paraId="3759AB78" w14:textId="1885E80F" w:rsidR="00490F2B" w:rsidRDefault="00490F2B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0F2B">
        <w:rPr>
          <w:rFonts w:ascii="Times New Roman" w:hAnsi="Times New Roman" w:cs="Times New Roman"/>
          <w:bCs/>
          <w:sz w:val="24"/>
        </w:rPr>
        <w:t>This standard provides principles, technical requirements and guidance for ……</w:t>
      </w:r>
    </w:p>
    <w:p w14:paraId="5C996BE8" w14:textId="77777777" w:rsidR="00490F2B" w:rsidRPr="00490F2B" w:rsidRDefault="00490F2B" w:rsidP="0049179C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14:paraId="6256B511" w14:textId="256EC8F9" w:rsidR="00D57D7D" w:rsidRPr="0049179C" w:rsidRDefault="00D57D7D" w:rsidP="0049179C">
      <w:pPr>
        <w:spacing w:beforeLines="50" w:before="156" w:after="0" w:line="240" w:lineRule="auto"/>
        <w:rPr>
          <w:rFonts w:ascii="Times New Roman" w:hAnsi="Times New Roman" w:cs="Times New Roman"/>
          <w:b/>
          <w:sz w:val="24"/>
        </w:rPr>
      </w:pPr>
      <w:r w:rsidRPr="0049179C">
        <w:rPr>
          <w:rFonts w:ascii="Times New Roman" w:hAnsi="Times New Roman" w:cs="Times New Roman"/>
          <w:b/>
          <w:sz w:val="24"/>
        </w:rPr>
        <w:t>1 Scope</w:t>
      </w:r>
      <w:r w:rsidR="003B2839" w:rsidRPr="0049179C">
        <w:rPr>
          <w:rFonts w:ascii="Times New Roman" w:hAnsi="Times New Roman" w:cs="Times New Roman"/>
          <w:b/>
          <w:sz w:val="24"/>
        </w:rPr>
        <w:t xml:space="preserve"> and objective</w:t>
      </w:r>
    </w:p>
    <w:p w14:paraId="5B7A3168" w14:textId="798C8F6E" w:rsidR="00490F2B" w:rsidRDefault="00490F2B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0F2B">
        <w:rPr>
          <w:rFonts w:ascii="Times New Roman" w:hAnsi="Times New Roman" w:cs="Times New Roman"/>
          <w:bCs/>
          <w:sz w:val="24"/>
        </w:rPr>
        <w:t>Th</w:t>
      </w:r>
      <w:r>
        <w:rPr>
          <w:rFonts w:ascii="Times New Roman" w:hAnsi="Times New Roman" w:cs="Times New Roman" w:hint="eastAsia"/>
          <w:bCs/>
          <w:sz w:val="24"/>
        </w:rPr>
        <w:t>e</w:t>
      </w:r>
      <w:r w:rsidRPr="00490F2B">
        <w:rPr>
          <w:rFonts w:ascii="Times New Roman" w:hAnsi="Times New Roman" w:cs="Times New Roman"/>
          <w:bCs/>
          <w:sz w:val="24"/>
        </w:rPr>
        <w:t xml:space="preserve"> standard </w:t>
      </w:r>
      <w:r>
        <w:rPr>
          <w:rFonts w:ascii="Times New Roman" w:hAnsi="Times New Roman" w:cs="Times New Roman" w:hint="eastAsia"/>
          <w:bCs/>
          <w:sz w:val="24"/>
        </w:rPr>
        <w:t xml:space="preserve">specifies general </w:t>
      </w:r>
      <w:r w:rsidRPr="00490F2B">
        <w:rPr>
          <w:rFonts w:ascii="Times New Roman" w:hAnsi="Times New Roman" w:cs="Times New Roman"/>
          <w:bCs/>
          <w:sz w:val="24"/>
        </w:rPr>
        <w:t>principles</w:t>
      </w:r>
      <w:r>
        <w:rPr>
          <w:rFonts w:ascii="Times New Roman" w:hAnsi="Times New Roman" w:cs="Times New Roman" w:hint="eastAsia"/>
          <w:bCs/>
          <w:sz w:val="24"/>
        </w:rPr>
        <w:t xml:space="preserve"> and</w:t>
      </w:r>
      <w:r w:rsidRPr="00490F2B">
        <w:rPr>
          <w:rFonts w:ascii="Times New Roman" w:hAnsi="Times New Roman" w:cs="Times New Roman"/>
          <w:bCs/>
          <w:sz w:val="24"/>
        </w:rPr>
        <w:t xml:space="preserve"> requirements for </w:t>
      </w:r>
      <w:r>
        <w:rPr>
          <w:rFonts w:ascii="Times New Roman" w:hAnsi="Times New Roman" w:cs="Times New Roman" w:hint="eastAsia"/>
          <w:bCs/>
          <w:sz w:val="24"/>
        </w:rPr>
        <w:t>the following:</w:t>
      </w:r>
    </w:p>
    <w:p w14:paraId="37605B33" w14:textId="3C460104" w:rsidR="00490F2B" w:rsidRDefault="00490F2B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-- </w:t>
      </w:r>
      <w:r>
        <w:rPr>
          <w:rFonts w:ascii="Times New Roman" w:hAnsi="Times New Roman" w:cs="Times New Roman"/>
          <w:bCs/>
          <w:sz w:val="24"/>
        </w:rPr>
        <w:t>design</w:t>
      </w:r>
      <w:r>
        <w:rPr>
          <w:rFonts w:ascii="Times New Roman" w:hAnsi="Times New Roman" w:cs="Times New Roman" w:hint="eastAsia"/>
          <w:bCs/>
          <w:sz w:val="24"/>
        </w:rPr>
        <w:t xml:space="preserve"> principles</w:t>
      </w:r>
    </w:p>
    <w:p w14:paraId="3C94FF9A" w14:textId="4DF5BBB9" w:rsidR="00490F2B" w:rsidRDefault="00490F2B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</w:t>
      </w:r>
    </w:p>
    <w:p w14:paraId="2DA2D961" w14:textId="77777777" w:rsidR="00490F2B" w:rsidRPr="00490F2B" w:rsidRDefault="00490F2B" w:rsidP="0049179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36D449D" w14:textId="2131E4E1" w:rsidR="00D57D7D" w:rsidRPr="0049179C" w:rsidRDefault="003B2839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" w:name="_Toc188027875"/>
      <w:r w:rsidRPr="0049179C">
        <w:rPr>
          <w:rFonts w:ascii="Times New Roman" w:hAnsi="Times New Roman" w:cs="Times New Roman"/>
          <w:b/>
          <w:color w:val="auto"/>
          <w:sz w:val="24"/>
        </w:rPr>
        <w:t>2</w:t>
      </w:r>
      <w:r w:rsidR="00D57D7D" w:rsidRPr="004917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57D7D" w:rsidRPr="0049179C">
        <w:rPr>
          <w:rFonts w:ascii="Times New Roman" w:hAnsi="Times New Roman" w:cs="Times New Roman"/>
          <w:b/>
          <w:color w:val="auto"/>
          <w:sz w:val="24"/>
        </w:rPr>
        <w:t>Reference</w:t>
      </w:r>
      <w:r w:rsidRPr="0049179C">
        <w:rPr>
          <w:rFonts w:ascii="Times New Roman" w:hAnsi="Times New Roman" w:cs="Times New Roman"/>
          <w:b/>
          <w:color w:val="auto"/>
          <w:sz w:val="24"/>
        </w:rPr>
        <w:t>s</w:t>
      </w:r>
      <w:bookmarkEnd w:id="1"/>
    </w:p>
    <w:p w14:paraId="4F981E02" w14:textId="653EFCB6" w:rsidR="00490F2B" w:rsidRDefault="00490F2B" w:rsidP="0049179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90F2B">
        <w:rPr>
          <w:rFonts w:ascii="Times New Roman" w:hAnsi="Times New Roman" w:cs="Times New Roman"/>
          <w:bCs/>
          <w:sz w:val="24"/>
        </w:rPr>
        <w:t>Th</w:t>
      </w:r>
      <w:r>
        <w:rPr>
          <w:rFonts w:ascii="Times New Roman" w:hAnsi="Times New Roman" w:cs="Times New Roman" w:hint="eastAsia"/>
          <w:bCs/>
          <w:sz w:val="24"/>
        </w:rPr>
        <w:t>e</w:t>
      </w:r>
      <w:r w:rsidRPr="00490F2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 xml:space="preserve">documents </w:t>
      </w:r>
      <w:r>
        <w:rPr>
          <w:rFonts w:ascii="Times New Roman" w:hAnsi="Times New Roman" w:cs="Times New Roman"/>
          <w:bCs/>
          <w:sz w:val="24"/>
        </w:rPr>
        <w:t>referred</w:t>
      </w:r>
      <w:r>
        <w:rPr>
          <w:rFonts w:ascii="Times New Roman" w:hAnsi="Times New Roman" w:cs="Times New Roman" w:hint="eastAsia"/>
          <w:bCs/>
          <w:sz w:val="24"/>
        </w:rPr>
        <w:t xml:space="preserve"> to </w:t>
      </w:r>
      <w:r w:rsidR="00F2740E">
        <w:rPr>
          <w:rFonts w:ascii="Times New Roman" w:hAnsi="Times New Roman" w:cs="Times New Roman" w:hint="eastAsia"/>
          <w:bCs/>
          <w:sz w:val="24"/>
        </w:rPr>
        <w:t xml:space="preserve">in this </w:t>
      </w:r>
      <w:r w:rsidRPr="00490F2B">
        <w:rPr>
          <w:rFonts w:ascii="Times New Roman" w:hAnsi="Times New Roman" w:cs="Times New Roman"/>
          <w:bCs/>
          <w:sz w:val="24"/>
        </w:rPr>
        <w:t xml:space="preserve">standard </w:t>
      </w:r>
      <w:r w:rsidR="00F2740E">
        <w:rPr>
          <w:rFonts w:ascii="Times New Roman" w:hAnsi="Times New Roman" w:cs="Times New Roman" w:hint="eastAsia"/>
          <w:bCs/>
          <w:sz w:val="24"/>
        </w:rPr>
        <w:t>are listed in Table 1.</w:t>
      </w:r>
    </w:p>
    <w:p w14:paraId="3345680E" w14:textId="5AC57231" w:rsidR="00F2740E" w:rsidRDefault="00F2740E" w:rsidP="0049179C">
      <w:pPr>
        <w:spacing w:after="0" w:line="240" w:lineRule="auto"/>
        <w:jc w:val="center"/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Table 1 </w:t>
      </w:r>
      <w:r w:rsidR="00130D44">
        <w:rPr>
          <w:rFonts w:ascii="Times New Roman" w:hAnsi="Times New Roman" w:cs="Times New Roman" w:hint="eastAsia"/>
          <w:bCs/>
          <w:sz w:val="24"/>
        </w:rPr>
        <w:t>Table Caption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740E" w14:paraId="78A5DC52" w14:textId="77777777" w:rsidTr="00F2740E">
        <w:tc>
          <w:tcPr>
            <w:tcW w:w="4148" w:type="dxa"/>
          </w:tcPr>
          <w:p w14:paraId="553DE812" w14:textId="71F72186" w:rsidR="00F2740E" w:rsidRPr="00F2740E" w:rsidRDefault="00F2740E" w:rsidP="0049179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2740E">
              <w:rPr>
                <w:rFonts w:ascii="Times New Roman" w:hAnsi="Times New Roman" w:cs="Times New Roman" w:hint="eastAsia"/>
                <w:bCs/>
                <w:sz w:val="24"/>
              </w:rPr>
              <w:t>Document code</w:t>
            </w:r>
          </w:p>
        </w:tc>
        <w:tc>
          <w:tcPr>
            <w:tcW w:w="4148" w:type="dxa"/>
          </w:tcPr>
          <w:p w14:paraId="42FCD5E0" w14:textId="65907519" w:rsidR="00F2740E" w:rsidRPr="00F2740E" w:rsidRDefault="00F2740E" w:rsidP="0049179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2740E">
              <w:rPr>
                <w:rFonts w:ascii="Times New Roman" w:hAnsi="Times New Roman" w:cs="Times New Roman" w:hint="eastAsia"/>
                <w:bCs/>
                <w:sz w:val="24"/>
              </w:rPr>
              <w:t>Tile</w:t>
            </w:r>
          </w:p>
        </w:tc>
      </w:tr>
      <w:tr w:rsidR="00F2740E" w14:paraId="63646C23" w14:textId="77777777" w:rsidTr="00F2740E">
        <w:tc>
          <w:tcPr>
            <w:tcW w:w="4148" w:type="dxa"/>
          </w:tcPr>
          <w:p w14:paraId="0E022FDA" w14:textId="77777777" w:rsidR="00F2740E" w:rsidRDefault="00F2740E" w:rsidP="00491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8" w:type="dxa"/>
          </w:tcPr>
          <w:p w14:paraId="04F26DA1" w14:textId="77777777" w:rsidR="00F2740E" w:rsidRDefault="00F2740E" w:rsidP="00491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740E" w14:paraId="7B91E231" w14:textId="77777777" w:rsidTr="00F2740E">
        <w:tc>
          <w:tcPr>
            <w:tcW w:w="4148" w:type="dxa"/>
          </w:tcPr>
          <w:p w14:paraId="1E9572D4" w14:textId="77777777" w:rsidR="00F2740E" w:rsidRDefault="00F2740E" w:rsidP="00491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8" w:type="dxa"/>
          </w:tcPr>
          <w:p w14:paraId="6662E902" w14:textId="77777777" w:rsidR="00F2740E" w:rsidRDefault="00F2740E" w:rsidP="00491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B3D700" w14:textId="77777777" w:rsidR="00490F2B" w:rsidRDefault="00490F2B" w:rsidP="0049179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01EE030C" w14:textId="5E6A3C5B" w:rsidR="00D57D7D" w:rsidRPr="0049179C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2" w:name="_Toc188027876"/>
      <w:r w:rsidRPr="0049179C">
        <w:rPr>
          <w:rFonts w:ascii="Times New Roman" w:hAnsi="Times New Roman" w:cs="Times New Roman"/>
          <w:b/>
          <w:color w:val="auto"/>
          <w:sz w:val="24"/>
        </w:rPr>
        <w:t>3</w:t>
      </w:r>
      <w:r w:rsidRPr="004917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179C">
        <w:rPr>
          <w:rFonts w:ascii="Times New Roman" w:hAnsi="Times New Roman" w:cs="Times New Roman"/>
          <w:b/>
          <w:color w:val="auto"/>
          <w:sz w:val="24"/>
        </w:rPr>
        <w:t>Terminology</w:t>
      </w:r>
      <w:r w:rsidR="00CB59CA">
        <w:rPr>
          <w:rFonts w:ascii="Times New Roman" w:hAnsi="Times New Roman" w:cs="Times New Roman" w:hint="eastAsia"/>
          <w:b/>
          <w:color w:val="auto"/>
          <w:sz w:val="24"/>
        </w:rPr>
        <w:t xml:space="preserve"> and abbreviations</w:t>
      </w:r>
      <w:bookmarkEnd w:id="2"/>
    </w:p>
    <w:p w14:paraId="77830AB4" w14:textId="46209DB1" w:rsidR="00212CED" w:rsidRDefault="00212CED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0F2B">
        <w:rPr>
          <w:rFonts w:ascii="Times New Roman" w:hAnsi="Times New Roman" w:cs="Times New Roman"/>
          <w:bCs/>
          <w:sz w:val="24"/>
        </w:rPr>
        <w:t>Th</w:t>
      </w:r>
      <w:r>
        <w:rPr>
          <w:rFonts w:ascii="Times New Roman" w:hAnsi="Times New Roman" w:cs="Times New Roman" w:hint="eastAsia"/>
          <w:bCs/>
          <w:sz w:val="24"/>
        </w:rPr>
        <w:t>e</w:t>
      </w:r>
      <w:r w:rsidRPr="00490F2B">
        <w:rPr>
          <w:rFonts w:ascii="Times New Roman" w:hAnsi="Times New Roman" w:cs="Times New Roman"/>
          <w:bCs/>
          <w:sz w:val="24"/>
        </w:rPr>
        <w:t xml:space="preserve"> </w:t>
      </w:r>
      <w:r w:rsidR="00AD19A6">
        <w:rPr>
          <w:rFonts w:ascii="Times New Roman" w:hAnsi="Times New Roman" w:cs="Times New Roman"/>
          <w:bCs/>
          <w:sz w:val="24"/>
        </w:rPr>
        <w:t>following</w:t>
      </w:r>
      <w:r w:rsidR="00AD19A6">
        <w:rPr>
          <w:rFonts w:ascii="Times New Roman" w:hAnsi="Times New Roman" w:cs="Times New Roman" w:hint="eastAsia"/>
          <w:bCs/>
          <w:sz w:val="24"/>
        </w:rPr>
        <w:t xml:space="preserve"> terms are used in this document.</w:t>
      </w:r>
    </w:p>
    <w:p w14:paraId="29CBF10B" w14:textId="7DDC4D9A" w:rsidR="00AD19A6" w:rsidRDefault="00AD19A6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3" w:name="_Toc188027877"/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3.1 </w:t>
      </w:r>
      <w:r w:rsidR="00CB59CA" w:rsidRPr="0049179C">
        <w:rPr>
          <w:rFonts w:ascii="Times New Roman" w:hAnsi="Times New Roman" w:cs="Times New Roman"/>
          <w:b/>
          <w:color w:val="auto"/>
          <w:sz w:val="24"/>
        </w:rPr>
        <w:t>Terminology</w:t>
      </w:r>
      <w:bookmarkEnd w:id="3"/>
    </w:p>
    <w:p w14:paraId="100F3F34" w14:textId="3FC8066B" w:rsidR="00CB59CA" w:rsidRPr="00CB59CA" w:rsidRDefault="00CB59CA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t xml:space="preserve">3.1.1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22B1E720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50B4F96F" w14:textId="19A6BE62" w:rsidR="00CB59CA" w:rsidRPr="00CB59CA" w:rsidRDefault="00CB59CA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t xml:space="preserve">3.1.2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586480E6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6FFAE262" w14:textId="5A9C6D0A" w:rsidR="00CB59CA" w:rsidRPr="00CB59CA" w:rsidRDefault="00CB59CA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t xml:space="preserve">3.1.3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345C6A3D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5000FB49" w14:textId="77777777" w:rsidR="00CB59CA" w:rsidRPr="00CB59CA" w:rsidRDefault="00CB59CA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9DAC127" w14:textId="19266690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4" w:name="_Toc188027878"/>
      <w:r w:rsidRPr="0049179C">
        <w:rPr>
          <w:rFonts w:ascii="Times New Roman" w:hAnsi="Times New Roman" w:cs="Times New Roman" w:hint="eastAsia"/>
          <w:b/>
          <w:color w:val="auto"/>
          <w:sz w:val="24"/>
        </w:rPr>
        <w:t>3.</w:t>
      </w:r>
      <w:r>
        <w:rPr>
          <w:rFonts w:ascii="Times New Roman" w:hAnsi="Times New Roman" w:cs="Times New Roman" w:hint="eastAsia"/>
          <w:b/>
          <w:color w:val="auto"/>
          <w:sz w:val="24"/>
        </w:rPr>
        <w:t>2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 </w:t>
      </w:r>
      <w:r w:rsidR="00CB59CA">
        <w:rPr>
          <w:rFonts w:ascii="Times New Roman" w:hAnsi="Times New Roman" w:cs="Times New Roman" w:hint="eastAsia"/>
          <w:b/>
          <w:color w:val="auto"/>
          <w:sz w:val="24"/>
        </w:rPr>
        <w:t>A</w:t>
      </w:r>
      <w:r w:rsidR="00CB59CA" w:rsidRPr="00CB59CA">
        <w:rPr>
          <w:rFonts w:ascii="Times New Roman" w:hAnsi="Times New Roman" w:cs="Times New Roman" w:hint="eastAsia"/>
          <w:b/>
          <w:color w:val="auto"/>
          <w:sz w:val="24"/>
        </w:rPr>
        <w:t>bbreviations</w:t>
      </w:r>
      <w:bookmarkEnd w:id="4"/>
    </w:p>
    <w:p w14:paraId="03462093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2345A4FB" w14:textId="13279607" w:rsidR="0049179C" w:rsidRPr="00CB59CA" w:rsidRDefault="0049179C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t>3.</w:t>
      </w:r>
      <w:r w:rsidR="00CB59CA" w:rsidRPr="00CB59CA">
        <w:rPr>
          <w:rFonts w:ascii="Times New Roman" w:hAnsi="Times New Roman" w:cs="Times New Roman" w:hint="eastAsia"/>
          <w:bCs/>
          <w:color w:val="auto"/>
          <w:sz w:val="24"/>
        </w:rPr>
        <w:t>2.1</w:t>
      </w:r>
      <w:r w:rsidRPr="00CB59CA">
        <w:rPr>
          <w:rFonts w:ascii="Times New Roman" w:hAnsi="Times New Roman" w:cs="Times New Roman" w:hint="eastAsia"/>
          <w:bCs/>
          <w:color w:val="auto"/>
          <w:sz w:val="24"/>
        </w:rPr>
        <w:t xml:space="preserve">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1DACA517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1FAAFB3E" w14:textId="50B2EB81" w:rsidR="00CB59CA" w:rsidRPr="00CB59CA" w:rsidRDefault="00CB59CA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t xml:space="preserve">3.2.2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4443C3D3" w14:textId="77777777" w:rsidR="002E5934" w:rsidRPr="00EB20F3" w:rsidRDefault="002E5934" w:rsidP="002E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6EC5592B" w14:textId="19CE568E" w:rsidR="00CB59CA" w:rsidRPr="00CB59CA" w:rsidRDefault="00CB59CA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CB59CA">
        <w:rPr>
          <w:rFonts w:ascii="Times New Roman" w:hAnsi="Times New Roman" w:cs="Times New Roman" w:hint="eastAsia"/>
          <w:bCs/>
          <w:color w:val="auto"/>
          <w:sz w:val="24"/>
        </w:rPr>
        <w:lastRenderedPageBreak/>
        <w:t xml:space="preserve">3.2.3 </w:t>
      </w:r>
      <w:r w:rsidR="002E5934" w:rsidRPr="002E5934">
        <w:rPr>
          <w:rFonts w:ascii="Times New Roman" w:hAnsi="Times New Roman" w:cs="Times New Roman" w:hint="eastAsia"/>
          <w:bCs/>
          <w:color w:val="auto"/>
          <w:sz w:val="24"/>
        </w:rPr>
        <w:t>Subtitle</w:t>
      </w:r>
    </w:p>
    <w:p w14:paraId="1857EDEA" w14:textId="38197900" w:rsidR="00AD19A6" w:rsidRPr="0049179C" w:rsidRDefault="002E5934" w:rsidP="002E5934">
      <w:pPr>
        <w:spacing w:after="0" w:line="240" w:lineRule="auto"/>
        <w:jc w:val="both"/>
        <w:rPr>
          <w:rFonts w:ascii="Times New Roman" w:hAnsi="Times New Roman" w:cs="Times New Roman" w:hint="eastAsia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22F785D4" w14:textId="31137274" w:rsidR="00D57D7D" w:rsidRPr="0049179C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5" w:name="_Toc188027879"/>
      <w:r w:rsidRPr="0049179C">
        <w:rPr>
          <w:rFonts w:ascii="Times New Roman" w:hAnsi="Times New Roman" w:cs="Times New Roman"/>
          <w:b/>
          <w:color w:val="auto"/>
          <w:sz w:val="24"/>
        </w:rPr>
        <w:t>4</w:t>
      </w:r>
      <w:r w:rsidRPr="004917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179C">
        <w:rPr>
          <w:rFonts w:ascii="Times New Roman" w:hAnsi="Times New Roman" w:cs="Times New Roman"/>
          <w:b/>
          <w:color w:val="auto"/>
          <w:sz w:val="24"/>
        </w:rPr>
        <w:t>Main content</w:t>
      </w:r>
      <w:bookmarkEnd w:id="5"/>
    </w:p>
    <w:p w14:paraId="68B68BDB" w14:textId="315E7319" w:rsidR="00AD19A6" w:rsidRPr="0049179C" w:rsidRDefault="00AD19A6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6" w:name="_Toc188027880"/>
      <w:r w:rsidRPr="0049179C">
        <w:rPr>
          <w:rFonts w:ascii="Times New Roman" w:hAnsi="Times New Roman" w:cs="Times New Roman" w:hint="eastAsia"/>
          <w:b/>
          <w:color w:val="auto"/>
          <w:sz w:val="24"/>
        </w:rPr>
        <w:t>4.1 Subtitle</w:t>
      </w:r>
      <w:bookmarkEnd w:id="6"/>
    </w:p>
    <w:p w14:paraId="50372CD0" w14:textId="1CE160FD" w:rsidR="00910E35" w:rsidRPr="00EB20F3" w:rsidRDefault="00910E35" w:rsidP="00910E35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4.1.1 Subtitle</w:t>
      </w:r>
    </w:p>
    <w:p w14:paraId="4FAAE932" w14:textId="36D45A72" w:rsidR="00AD19A6" w:rsidRPr="00EB20F3" w:rsidRDefault="00AD19A6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7613B260" w14:textId="21602F44" w:rsidR="00910E35" w:rsidRPr="00EB20F3" w:rsidRDefault="00910E35" w:rsidP="00910E35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4.1.2 Subtitle</w:t>
      </w:r>
    </w:p>
    <w:p w14:paraId="6CAF0369" w14:textId="77777777" w:rsidR="00910E35" w:rsidRPr="00EB20F3" w:rsidRDefault="00910E35" w:rsidP="00910E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15A9C846" w14:textId="22F294AD" w:rsidR="00910E35" w:rsidRPr="00EB20F3" w:rsidRDefault="00910E35" w:rsidP="00910E35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4.1.3 Subtitle</w:t>
      </w:r>
    </w:p>
    <w:p w14:paraId="2D74EC63" w14:textId="77777777" w:rsidR="00910E35" w:rsidRPr="00EB20F3" w:rsidRDefault="00910E35" w:rsidP="00910E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590D2C46" w14:textId="4F7D62C9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7" w:name="_Toc188027881"/>
      <w:r w:rsidRPr="0049179C">
        <w:rPr>
          <w:rFonts w:ascii="Times New Roman" w:hAnsi="Times New Roman" w:cs="Times New Roman" w:hint="eastAsia"/>
          <w:b/>
          <w:color w:val="auto"/>
          <w:sz w:val="24"/>
        </w:rPr>
        <w:t>4.</w:t>
      </w:r>
      <w:r>
        <w:rPr>
          <w:rFonts w:ascii="Times New Roman" w:hAnsi="Times New Roman" w:cs="Times New Roman" w:hint="eastAsia"/>
          <w:b/>
          <w:color w:val="auto"/>
          <w:sz w:val="24"/>
        </w:rPr>
        <w:t>2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 Subtitle</w:t>
      </w:r>
      <w:bookmarkEnd w:id="7"/>
    </w:p>
    <w:p w14:paraId="69685D02" w14:textId="77777777" w:rsidR="0049179C" w:rsidRPr="0049179C" w:rsidRDefault="0049179C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179C">
        <w:rPr>
          <w:rFonts w:ascii="Times New Roman" w:hAnsi="Times New Roman" w:cs="Times New Roman" w:hint="eastAsia"/>
          <w:bCs/>
          <w:sz w:val="24"/>
        </w:rPr>
        <w:t>Content</w:t>
      </w:r>
      <w:r w:rsidRPr="0049179C">
        <w:rPr>
          <w:rFonts w:ascii="Times New Roman" w:hAnsi="Times New Roman" w:cs="Times New Roman"/>
          <w:bCs/>
          <w:sz w:val="24"/>
        </w:rPr>
        <w:t>……</w:t>
      </w:r>
    </w:p>
    <w:p w14:paraId="71EBB1CB" w14:textId="7235214D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8" w:name="_Toc188027882"/>
      <w:r w:rsidRPr="0049179C">
        <w:rPr>
          <w:rFonts w:ascii="Times New Roman" w:hAnsi="Times New Roman" w:cs="Times New Roman" w:hint="eastAsia"/>
          <w:b/>
          <w:color w:val="auto"/>
          <w:sz w:val="24"/>
        </w:rPr>
        <w:t>4.</w:t>
      </w:r>
      <w:r>
        <w:rPr>
          <w:rFonts w:ascii="Times New Roman" w:hAnsi="Times New Roman" w:cs="Times New Roman" w:hint="eastAsia"/>
          <w:b/>
          <w:color w:val="auto"/>
          <w:sz w:val="24"/>
        </w:rPr>
        <w:t>3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 Subtitle</w:t>
      </w:r>
      <w:bookmarkEnd w:id="8"/>
    </w:p>
    <w:p w14:paraId="7A10ADEE" w14:textId="77777777" w:rsidR="0049179C" w:rsidRPr="0049179C" w:rsidRDefault="0049179C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179C">
        <w:rPr>
          <w:rFonts w:ascii="Times New Roman" w:hAnsi="Times New Roman" w:cs="Times New Roman" w:hint="eastAsia"/>
          <w:bCs/>
          <w:sz w:val="24"/>
        </w:rPr>
        <w:t>Content</w:t>
      </w:r>
      <w:r w:rsidRPr="0049179C">
        <w:rPr>
          <w:rFonts w:ascii="Times New Roman" w:hAnsi="Times New Roman" w:cs="Times New Roman"/>
          <w:bCs/>
          <w:sz w:val="24"/>
        </w:rPr>
        <w:t>……</w:t>
      </w:r>
    </w:p>
    <w:p w14:paraId="5D2A687A" w14:textId="77777777" w:rsidR="00AD19A6" w:rsidRDefault="00AD19A6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05DBE8E" w14:textId="6EF8833C" w:rsidR="0049179C" w:rsidRPr="0049179C" w:rsidRDefault="0049179C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9" w:name="_Toc188027883"/>
      <w:r>
        <w:rPr>
          <w:rFonts w:ascii="Times New Roman" w:hAnsi="Times New Roman" w:cs="Times New Roman" w:hint="eastAsia"/>
          <w:b/>
          <w:color w:val="auto"/>
          <w:sz w:val="24"/>
        </w:rPr>
        <w:t>5</w:t>
      </w:r>
      <w:r w:rsidRPr="004917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179C">
        <w:rPr>
          <w:rFonts w:ascii="Times New Roman" w:hAnsi="Times New Roman" w:cs="Times New Roman"/>
          <w:b/>
          <w:color w:val="auto"/>
          <w:sz w:val="24"/>
        </w:rPr>
        <w:t>Main content</w:t>
      </w:r>
      <w:bookmarkEnd w:id="9"/>
    </w:p>
    <w:p w14:paraId="7764010F" w14:textId="07E268CF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0" w:name="_Toc188027884"/>
      <w:r>
        <w:rPr>
          <w:rFonts w:ascii="Times New Roman" w:hAnsi="Times New Roman" w:cs="Times New Roman" w:hint="eastAsia"/>
          <w:b/>
          <w:color w:val="auto"/>
          <w:sz w:val="24"/>
        </w:rPr>
        <w:t>5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>.1 Subtitle</w:t>
      </w:r>
      <w:bookmarkEnd w:id="10"/>
    </w:p>
    <w:p w14:paraId="5289947C" w14:textId="77777777" w:rsidR="0049179C" w:rsidRPr="0049179C" w:rsidRDefault="0049179C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179C">
        <w:rPr>
          <w:rFonts w:ascii="Times New Roman" w:hAnsi="Times New Roman" w:cs="Times New Roman" w:hint="eastAsia"/>
          <w:bCs/>
          <w:sz w:val="24"/>
        </w:rPr>
        <w:t>Content</w:t>
      </w:r>
      <w:r w:rsidRPr="0049179C">
        <w:rPr>
          <w:rFonts w:ascii="Times New Roman" w:hAnsi="Times New Roman" w:cs="Times New Roman"/>
          <w:bCs/>
          <w:sz w:val="24"/>
        </w:rPr>
        <w:t>……</w:t>
      </w:r>
    </w:p>
    <w:p w14:paraId="03123297" w14:textId="674E99BB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1" w:name="_Toc188027885"/>
      <w:r>
        <w:rPr>
          <w:rFonts w:ascii="Times New Roman" w:hAnsi="Times New Roman" w:cs="Times New Roman" w:hint="eastAsia"/>
          <w:b/>
          <w:color w:val="auto"/>
          <w:sz w:val="24"/>
        </w:rPr>
        <w:t>5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>.</w:t>
      </w:r>
      <w:r>
        <w:rPr>
          <w:rFonts w:ascii="Times New Roman" w:hAnsi="Times New Roman" w:cs="Times New Roman" w:hint="eastAsia"/>
          <w:b/>
          <w:color w:val="auto"/>
          <w:sz w:val="24"/>
        </w:rPr>
        <w:t>2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 Subtitle</w:t>
      </w:r>
      <w:bookmarkEnd w:id="11"/>
    </w:p>
    <w:p w14:paraId="4E058BC0" w14:textId="32DAF7B0" w:rsidR="00910E35" w:rsidRPr="00EB20F3" w:rsidRDefault="00910E35" w:rsidP="00910E35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5.2.1 Subtitle</w:t>
      </w:r>
    </w:p>
    <w:p w14:paraId="45CF1719" w14:textId="77777777" w:rsidR="00910E35" w:rsidRPr="00EB20F3" w:rsidRDefault="00910E35" w:rsidP="00910E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34B5E576" w14:textId="2C4110D7" w:rsidR="00910E35" w:rsidRPr="00EB20F3" w:rsidRDefault="00910E35" w:rsidP="00910E35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5.2.2 Subtitle</w:t>
      </w:r>
    </w:p>
    <w:p w14:paraId="4130AF5E" w14:textId="77777777" w:rsidR="00910E35" w:rsidRPr="00EB20F3" w:rsidRDefault="00910E35" w:rsidP="00910E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20F3">
        <w:rPr>
          <w:rFonts w:ascii="Times New Roman" w:hAnsi="Times New Roman" w:cs="Times New Roman" w:hint="eastAsia"/>
          <w:bCs/>
          <w:sz w:val="24"/>
        </w:rPr>
        <w:t>Content</w:t>
      </w:r>
      <w:r w:rsidRPr="00EB20F3">
        <w:rPr>
          <w:rFonts w:ascii="Times New Roman" w:hAnsi="Times New Roman" w:cs="Times New Roman"/>
          <w:bCs/>
          <w:sz w:val="24"/>
        </w:rPr>
        <w:t>……</w:t>
      </w:r>
    </w:p>
    <w:p w14:paraId="03C47847" w14:textId="749A244F" w:rsidR="00910E35" w:rsidRPr="00EB20F3" w:rsidRDefault="00910E35" w:rsidP="00CB59CA">
      <w:pPr>
        <w:pStyle w:val="3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EB20F3">
        <w:rPr>
          <w:rFonts w:ascii="Times New Roman" w:hAnsi="Times New Roman" w:cs="Times New Roman" w:hint="eastAsia"/>
          <w:bCs/>
          <w:color w:val="auto"/>
          <w:sz w:val="24"/>
        </w:rPr>
        <w:t>5.2.3 Subtitle</w:t>
      </w:r>
    </w:p>
    <w:p w14:paraId="2346E814" w14:textId="77777777" w:rsidR="00910E35" w:rsidRPr="0049179C" w:rsidRDefault="00910E35" w:rsidP="00910E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179C">
        <w:rPr>
          <w:rFonts w:ascii="Times New Roman" w:hAnsi="Times New Roman" w:cs="Times New Roman" w:hint="eastAsia"/>
          <w:bCs/>
          <w:sz w:val="24"/>
        </w:rPr>
        <w:t>Content</w:t>
      </w:r>
      <w:r w:rsidRPr="0049179C">
        <w:rPr>
          <w:rFonts w:ascii="Times New Roman" w:hAnsi="Times New Roman" w:cs="Times New Roman"/>
          <w:bCs/>
          <w:sz w:val="24"/>
        </w:rPr>
        <w:t>……</w:t>
      </w:r>
    </w:p>
    <w:p w14:paraId="5BF3708B" w14:textId="5A9C7E7B" w:rsidR="0049179C" w:rsidRPr="0049179C" w:rsidRDefault="0049179C" w:rsidP="0049179C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2" w:name="_Toc188027886"/>
      <w:r>
        <w:rPr>
          <w:rFonts w:ascii="Times New Roman" w:hAnsi="Times New Roman" w:cs="Times New Roman" w:hint="eastAsia"/>
          <w:b/>
          <w:color w:val="auto"/>
          <w:sz w:val="24"/>
        </w:rPr>
        <w:t>5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>.</w:t>
      </w:r>
      <w:r>
        <w:rPr>
          <w:rFonts w:ascii="Times New Roman" w:hAnsi="Times New Roman" w:cs="Times New Roman" w:hint="eastAsia"/>
          <w:b/>
          <w:color w:val="auto"/>
          <w:sz w:val="24"/>
        </w:rPr>
        <w:t>3</w:t>
      </w:r>
      <w:r w:rsidRPr="0049179C">
        <w:rPr>
          <w:rFonts w:ascii="Times New Roman" w:hAnsi="Times New Roman" w:cs="Times New Roman" w:hint="eastAsia"/>
          <w:b/>
          <w:color w:val="auto"/>
          <w:sz w:val="24"/>
        </w:rPr>
        <w:t xml:space="preserve"> Subtitle</w:t>
      </w:r>
      <w:bookmarkEnd w:id="12"/>
    </w:p>
    <w:p w14:paraId="2531683A" w14:textId="77777777" w:rsidR="0049179C" w:rsidRPr="0049179C" w:rsidRDefault="0049179C" w:rsidP="00491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179C">
        <w:rPr>
          <w:rFonts w:ascii="Times New Roman" w:hAnsi="Times New Roman" w:cs="Times New Roman" w:hint="eastAsia"/>
          <w:bCs/>
          <w:sz w:val="24"/>
        </w:rPr>
        <w:t>Content</w:t>
      </w:r>
      <w:r w:rsidRPr="0049179C">
        <w:rPr>
          <w:rFonts w:ascii="Times New Roman" w:hAnsi="Times New Roman" w:cs="Times New Roman"/>
          <w:bCs/>
          <w:sz w:val="24"/>
        </w:rPr>
        <w:t>……</w:t>
      </w:r>
    </w:p>
    <w:p w14:paraId="564A886F" w14:textId="443CF6FD" w:rsidR="00D57D7D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3" w:name="_Toc188027887"/>
      <w:r w:rsidRPr="0049179C">
        <w:rPr>
          <w:rFonts w:ascii="Times New Roman" w:hAnsi="Times New Roman" w:cs="Times New Roman"/>
          <w:b/>
          <w:color w:val="auto"/>
          <w:sz w:val="24"/>
        </w:rPr>
        <w:lastRenderedPageBreak/>
        <w:t>……</w:t>
      </w:r>
      <w:bookmarkEnd w:id="13"/>
    </w:p>
    <w:p w14:paraId="3A70767B" w14:textId="77777777" w:rsidR="00167682" w:rsidRPr="00167682" w:rsidRDefault="00167682" w:rsidP="00167682">
      <w:pPr>
        <w:rPr>
          <w:rFonts w:hint="eastAsia"/>
        </w:rPr>
      </w:pPr>
    </w:p>
    <w:p w14:paraId="5FC62759" w14:textId="02E716C1" w:rsidR="00D57D7D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4" w:name="_Toc188027888"/>
      <w:r w:rsidRPr="0049179C">
        <w:rPr>
          <w:rFonts w:ascii="Times New Roman" w:hAnsi="Times New Roman" w:cs="Times New Roman"/>
          <w:b/>
          <w:color w:val="auto"/>
          <w:sz w:val="24"/>
        </w:rPr>
        <w:t>Appendix A</w:t>
      </w:r>
      <w:bookmarkEnd w:id="14"/>
    </w:p>
    <w:p w14:paraId="0DFD4FD4" w14:textId="77777777" w:rsidR="00167682" w:rsidRPr="00167682" w:rsidRDefault="00167682" w:rsidP="00167682">
      <w:pPr>
        <w:rPr>
          <w:rFonts w:hint="eastAsia"/>
        </w:rPr>
      </w:pPr>
    </w:p>
    <w:p w14:paraId="5C2585F0" w14:textId="59C06F67" w:rsidR="009B1EE6" w:rsidRPr="0049179C" w:rsidRDefault="00D57D7D" w:rsidP="0049179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bookmarkStart w:id="15" w:name="_Toc188027889"/>
      <w:r w:rsidRPr="0049179C">
        <w:rPr>
          <w:rFonts w:ascii="Times New Roman" w:hAnsi="Times New Roman" w:cs="Times New Roman"/>
          <w:b/>
          <w:color w:val="auto"/>
          <w:sz w:val="24"/>
        </w:rPr>
        <w:t>……</w:t>
      </w:r>
      <w:bookmarkEnd w:id="15"/>
    </w:p>
    <w:sectPr w:rsidR="009B1EE6" w:rsidRPr="0049179C" w:rsidSect="00ED2E7F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2084" w14:textId="77777777" w:rsidR="0030612C" w:rsidRDefault="0030612C" w:rsidP="003B283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0AA379" w14:textId="77777777" w:rsidR="0030612C" w:rsidRDefault="0030612C" w:rsidP="003B283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6B6E" w14:textId="77777777" w:rsidR="009B1EE6" w:rsidRPr="004B7931" w:rsidRDefault="009B1EE6" w:rsidP="009B1EE6">
    <w:pPr>
      <w:spacing w:after="0" w:line="240" w:lineRule="auto"/>
      <w:jc w:val="center"/>
      <w:rPr>
        <w:rFonts w:ascii="Arial" w:hAnsi="Arial" w:cs="Arial"/>
        <w:sz w:val="28"/>
        <w:szCs w:val="32"/>
      </w:rPr>
    </w:pPr>
    <w:r>
      <w:rPr>
        <w:rFonts w:ascii="Arial" w:hAnsi="Arial" w:cs="Arial" w:hint="eastAsia"/>
      </w:rPr>
      <w:t>——</w:t>
    </w:r>
    <w:proofErr w:type="gramStart"/>
    <w:r>
      <w:rPr>
        <w:rFonts w:ascii="Arial" w:hAnsi="Arial" w:cs="Arial" w:hint="eastAsia"/>
      </w:rPr>
      <w:t>———————————————————————————————————</w:t>
    </w:r>
    <w:proofErr w:type="gramEnd"/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2484"/>
    </w:tblGrid>
    <w:tr w:rsidR="009B1EE6" w:rsidRPr="00077865" w14:paraId="79647690" w14:textId="77777777" w:rsidTr="005A67E3">
      <w:tc>
        <w:tcPr>
          <w:tcW w:w="5812" w:type="dxa"/>
        </w:tcPr>
        <w:p w14:paraId="6CB20B47" w14:textId="77777777" w:rsidR="009B1EE6" w:rsidRPr="00077865" w:rsidRDefault="009B1EE6" w:rsidP="009B1EE6">
          <w:pPr>
            <w:rPr>
              <w:rFonts w:ascii="Arial" w:hAnsi="Arial" w:cs="Arial"/>
              <w:sz w:val="16"/>
              <w:szCs w:val="16"/>
            </w:rPr>
          </w:pPr>
          <w:r w:rsidRPr="00077865">
            <w:rPr>
              <w:rFonts w:ascii="Arial" w:hAnsi="Arial" w:cs="Arial"/>
              <w:sz w:val="16"/>
              <w:szCs w:val="16"/>
            </w:rPr>
            <w:t>ICGdR/ST-N0133 001-2024</w:t>
          </w:r>
        </w:p>
        <w:p w14:paraId="4AC7967B" w14:textId="77777777" w:rsidR="005A67E3" w:rsidRDefault="005A7867" w:rsidP="009B1EE6">
          <w:pPr>
            <w:rPr>
              <w:rFonts w:ascii="Arial" w:hAnsi="Arial" w:cs="Arial"/>
              <w:sz w:val="16"/>
              <w:szCs w:val="16"/>
            </w:rPr>
          </w:pPr>
          <w:r w:rsidRPr="005A7867">
            <w:rPr>
              <w:rFonts w:ascii="Arial" w:hAnsi="Arial" w:cs="Arial" w:hint="eastAsia"/>
              <w:sz w:val="16"/>
              <w:szCs w:val="16"/>
            </w:rPr>
            <w:t>Technical Regulations/Recommendations for Earthquake Landslide Mitigations</w:t>
          </w:r>
        </w:p>
        <w:p w14:paraId="7828BF35" w14:textId="2EF3671D" w:rsidR="009B1EE6" w:rsidRPr="00077865" w:rsidRDefault="005A7867" w:rsidP="009B1EE6">
          <w:pPr>
            <w:rPr>
              <w:rFonts w:ascii="Arial" w:hAnsi="Arial" w:cs="Arial"/>
              <w:sz w:val="16"/>
              <w:szCs w:val="16"/>
            </w:rPr>
          </w:pPr>
          <w:r w:rsidRPr="005A7867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484" w:type="dxa"/>
        </w:tcPr>
        <w:p w14:paraId="4E3C465F" w14:textId="11A04B01" w:rsidR="009B1EE6" w:rsidRPr="00077865" w:rsidRDefault="009B1EE6" w:rsidP="009B1EE6">
          <w:pPr>
            <w:pStyle w:val="af2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77865">
            <w:rPr>
              <w:rFonts w:ascii="Arial" w:hAnsi="Arial" w:cs="Arial"/>
              <w:b/>
              <w:bCs/>
              <w:sz w:val="16"/>
              <w:szCs w:val="16"/>
            </w:rPr>
            <w:t xml:space="preserve">Page </w:t>
          </w:r>
          <w:r w:rsidR="00ED2E7F" w:rsidRPr="0007786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ED2E7F" w:rsidRPr="00077865">
            <w:rPr>
              <w:rFonts w:ascii="Arial" w:hAnsi="Arial" w:cs="Arial"/>
              <w:b/>
              <w:bCs/>
              <w:sz w:val="16"/>
              <w:szCs w:val="16"/>
            </w:rPr>
            <w:instrText>PAGE   \* MERGEFORMAT</w:instrText>
          </w:r>
          <w:r w:rsidR="00ED2E7F" w:rsidRPr="0007786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ED2E7F" w:rsidRPr="00077865">
            <w:rPr>
              <w:rFonts w:ascii="Arial" w:hAnsi="Arial" w:cs="Arial"/>
              <w:b/>
              <w:bCs/>
              <w:sz w:val="16"/>
              <w:szCs w:val="16"/>
              <w:lang w:val="zh-CN"/>
            </w:rPr>
            <w:t>1</w:t>
          </w:r>
          <w:r w:rsidR="00ED2E7F" w:rsidRPr="0007786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545B12E" w14:textId="632054F3" w:rsidR="00C14C0A" w:rsidRPr="005A67E3" w:rsidRDefault="00C14C0A" w:rsidP="00C14C0A">
    <w:pPr>
      <w:pStyle w:val="af2"/>
      <w:jc w:val="center"/>
      <w:rPr>
        <w:rFonts w:ascii="Arial" w:hAnsi="Arial" w:cs="Arial"/>
        <w:b/>
        <w:bCs/>
        <w:color w:val="808080" w:themeColor="background1" w:themeShade="80"/>
      </w:rPr>
    </w:pPr>
    <w:r w:rsidRPr="005A67E3">
      <w:rPr>
        <w:rFonts w:ascii="Arial" w:hAnsi="Arial" w:cs="Arial"/>
        <w:b/>
        <w:bCs/>
        <w:color w:val="808080" w:themeColor="background1" w:themeShade="80"/>
      </w:rPr>
      <w:t>Published by Committee on Standardization ICGdR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433E" w14:textId="77777777" w:rsidR="00E24CA1" w:rsidRPr="004B7931" w:rsidRDefault="00E24CA1" w:rsidP="00E24CA1">
    <w:pPr>
      <w:spacing w:after="0" w:line="240" w:lineRule="auto"/>
      <w:jc w:val="center"/>
      <w:rPr>
        <w:rFonts w:ascii="Arial" w:hAnsi="Arial" w:cs="Arial"/>
        <w:sz w:val="28"/>
        <w:szCs w:val="32"/>
      </w:rPr>
    </w:pPr>
    <w:r>
      <w:rPr>
        <w:rFonts w:ascii="Arial" w:hAnsi="Arial" w:cs="Arial" w:hint="eastAsia"/>
      </w:rPr>
      <w:t>——</w:t>
    </w:r>
    <w:proofErr w:type="gramStart"/>
    <w:r>
      <w:rPr>
        <w:rFonts w:ascii="Arial" w:hAnsi="Arial" w:cs="Arial" w:hint="eastAsia"/>
      </w:rPr>
      <w:t>———————————————————————————————————</w:t>
    </w:r>
    <w:proofErr w:type="gramEnd"/>
  </w:p>
  <w:p w14:paraId="2B21B323" w14:textId="392B65A2" w:rsidR="00E24CA1" w:rsidRPr="009B1EE6" w:rsidRDefault="00E24CA1" w:rsidP="00E24CA1">
    <w:pPr>
      <w:pStyle w:val="af2"/>
      <w:jc w:val="center"/>
      <w:rPr>
        <w:rFonts w:ascii="Arial" w:hAnsi="Arial" w:cs="Arial"/>
        <w:b/>
        <w:bCs/>
        <w:color w:val="663300"/>
        <w:sz w:val="20"/>
        <w:szCs w:val="20"/>
      </w:rPr>
    </w:pPr>
    <w:r w:rsidRPr="009B1EE6">
      <w:rPr>
        <w:rFonts w:ascii="Arial" w:hAnsi="Arial" w:cs="Arial"/>
        <w:b/>
        <w:bCs/>
        <w:color w:val="663300"/>
        <w:sz w:val="20"/>
        <w:szCs w:val="20"/>
      </w:rPr>
      <w:t>Published by Committee on Standardization ICGdR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6DD1" w14:textId="77777777" w:rsidR="0030612C" w:rsidRDefault="0030612C" w:rsidP="003B283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968F0C7" w14:textId="77777777" w:rsidR="0030612C" w:rsidRDefault="0030612C" w:rsidP="003B283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4E"/>
    <w:rsid w:val="00042C5E"/>
    <w:rsid w:val="00077865"/>
    <w:rsid w:val="000910F9"/>
    <w:rsid w:val="00130D44"/>
    <w:rsid w:val="00153CCD"/>
    <w:rsid w:val="00167682"/>
    <w:rsid w:val="0019272C"/>
    <w:rsid w:val="00197852"/>
    <w:rsid w:val="001C4D4E"/>
    <w:rsid w:val="00212CED"/>
    <w:rsid w:val="002E5934"/>
    <w:rsid w:val="0030612C"/>
    <w:rsid w:val="003438B6"/>
    <w:rsid w:val="003B2839"/>
    <w:rsid w:val="00442F94"/>
    <w:rsid w:val="004757AB"/>
    <w:rsid w:val="00490F2B"/>
    <w:rsid w:val="0049179C"/>
    <w:rsid w:val="004B7931"/>
    <w:rsid w:val="00577A84"/>
    <w:rsid w:val="005826FB"/>
    <w:rsid w:val="005A67E3"/>
    <w:rsid w:val="005A7867"/>
    <w:rsid w:val="005E75FF"/>
    <w:rsid w:val="006C146B"/>
    <w:rsid w:val="006E45B9"/>
    <w:rsid w:val="00870466"/>
    <w:rsid w:val="008F0EC2"/>
    <w:rsid w:val="00910E35"/>
    <w:rsid w:val="009B1EE6"/>
    <w:rsid w:val="00A040ED"/>
    <w:rsid w:val="00AD19A6"/>
    <w:rsid w:val="00B16AE8"/>
    <w:rsid w:val="00BB6283"/>
    <w:rsid w:val="00C14C0A"/>
    <w:rsid w:val="00C5362E"/>
    <w:rsid w:val="00CB59CA"/>
    <w:rsid w:val="00CC3642"/>
    <w:rsid w:val="00CC7898"/>
    <w:rsid w:val="00D57D7D"/>
    <w:rsid w:val="00D77A1F"/>
    <w:rsid w:val="00E24CA1"/>
    <w:rsid w:val="00EB20F3"/>
    <w:rsid w:val="00ED2E7F"/>
    <w:rsid w:val="00F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4D25E"/>
  <w15:chartTrackingRefBased/>
  <w15:docId w15:val="{8B7DA2C2-EF46-4D3C-AFAC-EFE94736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9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C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4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C4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1C4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4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4D4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B283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B283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B28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B283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B28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B2839"/>
    <w:rPr>
      <w:sz w:val="18"/>
      <w:szCs w:val="18"/>
    </w:rPr>
  </w:style>
  <w:style w:type="table" w:styleId="af4">
    <w:name w:val="Table Grid"/>
    <w:basedOn w:val="a1"/>
    <w:uiPriority w:val="39"/>
    <w:rsid w:val="009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AD19A6"/>
    <w:pPr>
      <w:widowControl/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49179C"/>
  </w:style>
  <w:style w:type="paragraph" w:styleId="TOC2">
    <w:name w:val="toc 2"/>
    <w:basedOn w:val="a"/>
    <w:next w:val="a"/>
    <w:autoRedefine/>
    <w:uiPriority w:val="39"/>
    <w:unhideWhenUsed/>
    <w:rsid w:val="0049179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CB5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4C0A-6C95-4F91-9454-4352839D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249</Words>
  <Characters>2503</Characters>
  <Application>Microsoft Office Word</Application>
  <DocSecurity>0</DocSecurity>
  <Lines>113</Lines>
  <Paragraphs>74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Wenjun Lu</dc:creator>
  <cp:keywords/>
  <dc:description/>
  <cp:lastModifiedBy>Wenjun Lu</cp:lastModifiedBy>
  <cp:revision>24</cp:revision>
  <dcterms:created xsi:type="dcterms:W3CDTF">2025-01-17T07:31:00Z</dcterms:created>
  <dcterms:modified xsi:type="dcterms:W3CDTF">2025-06-06T06:10:00Z</dcterms:modified>
</cp:coreProperties>
</file>